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12" w:rsidRPr="0092269F" w:rsidRDefault="00C074FD" w:rsidP="00784C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9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074FD" w:rsidRPr="00FB515D" w:rsidRDefault="00C074FD" w:rsidP="00784C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9F">
        <w:rPr>
          <w:rFonts w:ascii="Times New Roman" w:hAnsi="Times New Roman" w:cs="Times New Roman"/>
          <w:b/>
          <w:sz w:val="28"/>
          <w:szCs w:val="28"/>
        </w:rPr>
        <w:t>Кинетика и механизм химических реакций, катализ</w:t>
      </w:r>
    </w:p>
    <w:p w:rsidR="00FB515D" w:rsidRPr="003717AC" w:rsidRDefault="00FB515D" w:rsidP="00FB51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5FF0">
        <w:rPr>
          <w:rFonts w:ascii="Times New Roman" w:hAnsi="Times New Roman" w:cs="Times New Roman"/>
          <w:b/>
          <w:sz w:val="28"/>
          <w:szCs w:val="28"/>
        </w:rPr>
        <w:t>Гришин</w:t>
      </w:r>
      <w:r w:rsidRPr="00FB5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FF0">
        <w:rPr>
          <w:rFonts w:ascii="Times New Roman" w:hAnsi="Times New Roman" w:cs="Times New Roman"/>
          <w:b/>
          <w:sz w:val="28"/>
          <w:szCs w:val="28"/>
        </w:rPr>
        <w:t>М</w:t>
      </w:r>
      <w:r w:rsidRPr="00FB515D">
        <w:rPr>
          <w:rFonts w:ascii="Times New Roman" w:hAnsi="Times New Roman" w:cs="Times New Roman"/>
          <w:b/>
          <w:sz w:val="28"/>
          <w:szCs w:val="28"/>
        </w:rPr>
        <w:t>.</w:t>
      </w:r>
      <w:r w:rsidRPr="00305FF0">
        <w:rPr>
          <w:rFonts w:ascii="Times New Roman" w:hAnsi="Times New Roman" w:cs="Times New Roman"/>
          <w:b/>
          <w:sz w:val="28"/>
          <w:szCs w:val="28"/>
        </w:rPr>
        <w:t>В</w:t>
      </w:r>
      <w:r w:rsidRPr="00FB515D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305FF0">
        <w:rPr>
          <w:rFonts w:ascii="Times New Roman" w:hAnsi="Times New Roman" w:cs="Times New Roman"/>
          <w:b/>
          <w:sz w:val="28"/>
          <w:szCs w:val="28"/>
        </w:rPr>
        <w:t>Гатин</w:t>
      </w:r>
      <w:proofErr w:type="spellEnd"/>
      <w:r w:rsidRPr="00FB5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FF0">
        <w:rPr>
          <w:rFonts w:ascii="Times New Roman" w:hAnsi="Times New Roman" w:cs="Times New Roman"/>
          <w:b/>
          <w:sz w:val="28"/>
          <w:szCs w:val="28"/>
        </w:rPr>
        <w:t>А</w:t>
      </w:r>
      <w:r w:rsidRPr="00FB515D">
        <w:rPr>
          <w:rFonts w:ascii="Times New Roman" w:hAnsi="Times New Roman" w:cs="Times New Roman"/>
          <w:b/>
          <w:sz w:val="28"/>
          <w:szCs w:val="28"/>
        </w:rPr>
        <w:t>.</w:t>
      </w:r>
      <w:r w:rsidRPr="00305FF0">
        <w:rPr>
          <w:rFonts w:ascii="Times New Roman" w:hAnsi="Times New Roman" w:cs="Times New Roman"/>
          <w:b/>
          <w:sz w:val="28"/>
          <w:szCs w:val="28"/>
        </w:rPr>
        <w:t>К</w:t>
      </w:r>
      <w:r w:rsidRPr="00FB515D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305FF0">
        <w:rPr>
          <w:rFonts w:ascii="Times New Roman" w:hAnsi="Times New Roman" w:cs="Times New Roman"/>
          <w:b/>
          <w:sz w:val="28"/>
          <w:szCs w:val="28"/>
        </w:rPr>
        <w:t>Дохликова</w:t>
      </w:r>
      <w:proofErr w:type="spellEnd"/>
      <w:r w:rsidRPr="00FB5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FF0">
        <w:rPr>
          <w:rFonts w:ascii="Times New Roman" w:hAnsi="Times New Roman" w:cs="Times New Roman"/>
          <w:b/>
          <w:sz w:val="28"/>
          <w:szCs w:val="28"/>
        </w:rPr>
        <w:t>Н</w:t>
      </w:r>
      <w:r w:rsidRPr="00FB515D">
        <w:rPr>
          <w:rFonts w:ascii="Times New Roman" w:hAnsi="Times New Roman" w:cs="Times New Roman"/>
          <w:b/>
          <w:sz w:val="28"/>
          <w:szCs w:val="28"/>
        </w:rPr>
        <w:t>.</w:t>
      </w:r>
      <w:r w:rsidRPr="00305FF0">
        <w:rPr>
          <w:rFonts w:ascii="Times New Roman" w:hAnsi="Times New Roman" w:cs="Times New Roman"/>
          <w:b/>
          <w:sz w:val="28"/>
          <w:szCs w:val="28"/>
        </w:rPr>
        <w:t>В</w:t>
      </w:r>
      <w:r w:rsidRPr="00FB515D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305FF0">
        <w:rPr>
          <w:rFonts w:ascii="Times New Roman" w:hAnsi="Times New Roman" w:cs="Times New Roman"/>
          <w:b/>
          <w:sz w:val="28"/>
          <w:szCs w:val="28"/>
        </w:rPr>
        <w:t>Колченко</w:t>
      </w:r>
      <w:proofErr w:type="spellEnd"/>
      <w:r w:rsidRPr="00FB5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FF0">
        <w:rPr>
          <w:rFonts w:ascii="Times New Roman" w:hAnsi="Times New Roman" w:cs="Times New Roman"/>
          <w:b/>
          <w:sz w:val="28"/>
          <w:szCs w:val="28"/>
        </w:rPr>
        <w:t>Н</w:t>
      </w:r>
      <w:r w:rsidRPr="00FB515D">
        <w:rPr>
          <w:rFonts w:ascii="Times New Roman" w:hAnsi="Times New Roman" w:cs="Times New Roman"/>
          <w:b/>
          <w:sz w:val="28"/>
          <w:szCs w:val="28"/>
        </w:rPr>
        <w:t>.</w:t>
      </w:r>
      <w:r w:rsidRPr="00305FF0">
        <w:rPr>
          <w:rFonts w:ascii="Times New Roman" w:hAnsi="Times New Roman" w:cs="Times New Roman"/>
          <w:b/>
          <w:sz w:val="28"/>
          <w:szCs w:val="28"/>
        </w:rPr>
        <w:t>Н</w:t>
      </w:r>
      <w:r w:rsidRPr="00FB515D">
        <w:rPr>
          <w:rFonts w:ascii="Times New Roman" w:hAnsi="Times New Roman" w:cs="Times New Roman"/>
          <w:b/>
          <w:sz w:val="28"/>
          <w:szCs w:val="28"/>
        </w:rPr>
        <w:t xml:space="preserve">., </w:t>
      </w:r>
    </w:p>
    <w:p w:rsidR="00FB515D" w:rsidRPr="00FB515D" w:rsidRDefault="00FB515D" w:rsidP="00FB51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5FF0">
        <w:rPr>
          <w:rFonts w:ascii="Times New Roman" w:hAnsi="Times New Roman" w:cs="Times New Roman"/>
          <w:b/>
          <w:sz w:val="28"/>
          <w:szCs w:val="28"/>
        </w:rPr>
        <w:t>Сарвадий</w:t>
      </w:r>
      <w:proofErr w:type="spellEnd"/>
      <w:r w:rsidRPr="00FB5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FF0">
        <w:rPr>
          <w:rFonts w:ascii="Times New Roman" w:hAnsi="Times New Roman" w:cs="Times New Roman"/>
          <w:b/>
          <w:sz w:val="28"/>
          <w:szCs w:val="28"/>
        </w:rPr>
        <w:t>С</w:t>
      </w:r>
      <w:r w:rsidRPr="00FB515D">
        <w:rPr>
          <w:rFonts w:ascii="Times New Roman" w:hAnsi="Times New Roman" w:cs="Times New Roman"/>
          <w:b/>
          <w:sz w:val="28"/>
          <w:szCs w:val="28"/>
        </w:rPr>
        <w:t>.</w:t>
      </w:r>
      <w:r w:rsidRPr="00305FF0">
        <w:rPr>
          <w:rFonts w:ascii="Times New Roman" w:hAnsi="Times New Roman" w:cs="Times New Roman"/>
          <w:b/>
          <w:sz w:val="28"/>
          <w:szCs w:val="28"/>
        </w:rPr>
        <w:t>Ю</w:t>
      </w:r>
      <w:r w:rsidRPr="00FB515D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305FF0">
        <w:rPr>
          <w:rFonts w:ascii="Times New Roman" w:hAnsi="Times New Roman" w:cs="Times New Roman"/>
          <w:b/>
          <w:sz w:val="28"/>
          <w:szCs w:val="28"/>
        </w:rPr>
        <w:t>Шуб</w:t>
      </w:r>
      <w:r w:rsidRPr="00FB5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FF0">
        <w:rPr>
          <w:rFonts w:ascii="Times New Roman" w:hAnsi="Times New Roman" w:cs="Times New Roman"/>
          <w:b/>
          <w:sz w:val="28"/>
          <w:szCs w:val="28"/>
        </w:rPr>
        <w:t>Б</w:t>
      </w:r>
      <w:r w:rsidRPr="00FB515D">
        <w:rPr>
          <w:rFonts w:ascii="Times New Roman" w:hAnsi="Times New Roman" w:cs="Times New Roman"/>
          <w:b/>
          <w:sz w:val="28"/>
          <w:szCs w:val="28"/>
        </w:rPr>
        <w:t>.</w:t>
      </w:r>
      <w:r w:rsidRPr="00305FF0">
        <w:rPr>
          <w:rFonts w:ascii="Times New Roman" w:hAnsi="Times New Roman" w:cs="Times New Roman"/>
          <w:b/>
          <w:sz w:val="28"/>
          <w:szCs w:val="28"/>
        </w:rPr>
        <w:t>Р</w:t>
      </w:r>
      <w:r w:rsidRPr="00FB515D">
        <w:rPr>
          <w:rFonts w:ascii="Times New Roman" w:hAnsi="Times New Roman" w:cs="Times New Roman"/>
          <w:b/>
          <w:sz w:val="28"/>
          <w:szCs w:val="28"/>
        </w:rPr>
        <w:t>.</w:t>
      </w:r>
    </w:p>
    <w:p w:rsidR="00FB515D" w:rsidRPr="002E281F" w:rsidRDefault="00FB515D" w:rsidP="00FB51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15D">
        <w:rPr>
          <w:rFonts w:ascii="Times New Roman" w:hAnsi="Times New Roman" w:cs="Times New Roman"/>
          <w:sz w:val="28"/>
          <w:szCs w:val="28"/>
        </w:rPr>
        <w:t xml:space="preserve">     </w:t>
      </w:r>
      <w:r w:rsidRPr="00305FF0">
        <w:rPr>
          <w:rFonts w:ascii="Times New Roman" w:hAnsi="Times New Roman" w:cs="Times New Roman"/>
          <w:sz w:val="28"/>
          <w:szCs w:val="28"/>
        </w:rPr>
        <w:t xml:space="preserve">Структура, электронное строение и химические свойства покрытий </w:t>
      </w:r>
    </w:p>
    <w:p w:rsidR="00FB515D" w:rsidRPr="00305FF0" w:rsidRDefault="00FB515D" w:rsidP="00FB51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FF0">
        <w:rPr>
          <w:rFonts w:ascii="Times New Roman" w:hAnsi="Times New Roman" w:cs="Times New Roman"/>
          <w:sz w:val="28"/>
          <w:szCs w:val="28"/>
        </w:rPr>
        <w:t xml:space="preserve">     на основе </w:t>
      </w:r>
      <w:proofErr w:type="spellStart"/>
      <w:r w:rsidRPr="00305FF0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305FF0">
        <w:rPr>
          <w:rFonts w:ascii="Times New Roman" w:hAnsi="Times New Roman" w:cs="Times New Roman"/>
          <w:sz w:val="28"/>
          <w:szCs w:val="28"/>
        </w:rPr>
        <w:t xml:space="preserve"> золота и никеля на графите</w:t>
      </w:r>
    </w:p>
    <w:p w:rsidR="00C074FD" w:rsidRPr="0092269F" w:rsidRDefault="00C074FD" w:rsidP="006030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269F">
        <w:rPr>
          <w:rFonts w:ascii="Times New Roman" w:hAnsi="Times New Roman" w:cs="Times New Roman"/>
          <w:b/>
          <w:sz w:val="28"/>
          <w:szCs w:val="28"/>
        </w:rPr>
        <w:t xml:space="preserve">Харитонов В.А., Гришин М.В.,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Уласевич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С.А.,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Сарвалий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С.Ю., Шуб Б.Р.</w:t>
      </w:r>
    </w:p>
    <w:p w:rsidR="00C074FD" w:rsidRPr="0092269F" w:rsidRDefault="00C074FD" w:rsidP="006030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69F">
        <w:rPr>
          <w:rFonts w:ascii="Times New Roman" w:hAnsi="Times New Roman" w:cs="Times New Roman"/>
          <w:sz w:val="28"/>
          <w:szCs w:val="28"/>
        </w:rPr>
        <w:t xml:space="preserve">     Морфология </w:t>
      </w:r>
      <w:proofErr w:type="gramStart"/>
      <w:r w:rsidRPr="0092269F">
        <w:rPr>
          <w:rFonts w:ascii="Times New Roman" w:hAnsi="Times New Roman" w:cs="Times New Roman"/>
          <w:sz w:val="28"/>
          <w:szCs w:val="28"/>
        </w:rPr>
        <w:t>двухкомпонентных</w:t>
      </w:r>
      <w:proofErr w:type="gramEnd"/>
      <w:r w:rsidRPr="0092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69F">
        <w:rPr>
          <w:rFonts w:ascii="Times New Roman" w:hAnsi="Times New Roman" w:cs="Times New Roman"/>
          <w:sz w:val="28"/>
          <w:szCs w:val="28"/>
        </w:rPr>
        <w:t>нанокатализаторов</w:t>
      </w:r>
      <w:proofErr w:type="spellEnd"/>
      <w:r w:rsidRPr="0092269F">
        <w:rPr>
          <w:rFonts w:ascii="Times New Roman" w:hAnsi="Times New Roman" w:cs="Times New Roman"/>
          <w:sz w:val="28"/>
          <w:szCs w:val="28"/>
        </w:rPr>
        <w:t xml:space="preserve"> на основе платиновых </w:t>
      </w:r>
    </w:p>
    <w:p w:rsidR="00C074FD" w:rsidRPr="0092269F" w:rsidRDefault="00C074FD" w:rsidP="006030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69F">
        <w:rPr>
          <w:rFonts w:ascii="Times New Roman" w:hAnsi="Times New Roman" w:cs="Times New Roman"/>
          <w:sz w:val="28"/>
          <w:szCs w:val="28"/>
        </w:rPr>
        <w:t xml:space="preserve">     и борорганических </w:t>
      </w:r>
      <w:proofErr w:type="spellStart"/>
      <w:r w:rsidRPr="0092269F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</w:p>
    <w:p w:rsidR="00C074FD" w:rsidRPr="0092269F" w:rsidRDefault="00C074FD" w:rsidP="006030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269F">
        <w:rPr>
          <w:rFonts w:ascii="Times New Roman" w:hAnsi="Times New Roman" w:cs="Times New Roman"/>
          <w:b/>
          <w:sz w:val="28"/>
          <w:szCs w:val="28"/>
        </w:rPr>
        <w:t xml:space="preserve">Берлин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Ал</w:t>
      </w:r>
      <w:proofErr w:type="gramStart"/>
      <w:r w:rsidRPr="0092269F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92269F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Патлажан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С.А., Кравченко И.В.,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Прочухан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К.Ю.,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Прочухан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C074FD" w:rsidRPr="0092269F" w:rsidRDefault="00C074FD" w:rsidP="006030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69F">
        <w:rPr>
          <w:rFonts w:ascii="Times New Roman" w:hAnsi="Times New Roman" w:cs="Times New Roman"/>
          <w:sz w:val="28"/>
          <w:szCs w:val="28"/>
        </w:rPr>
        <w:t xml:space="preserve">     Интенсификация быстрых химических процессов на межфазных границах   </w:t>
      </w:r>
    </w:p>
    <w:p w:rsidR="00C074FD" w:rsidRDefault="00C074FD" w:rsidP="006030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69F">
        <w:rPr>
          <w:rFonts w:ascii="Times New Roman" w:hAnsi="Times New Roman" w:cs="Times New Roman"/>
          <w:sz w:val="28"/>
          <w:szCs w:val="28"/>
        </w:rPr>
        <w:t xml:space="preserve">     двухкомпонентных жидких сред в трубчатых турбулентных реакторах</w:t>
      </w:r>
    </w:p>
    <w:p w:rsidR="00C074FD" w:rsidRPr="0092269F" w:rsidRDefault="00C074FD" w:rsidP="006030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74FD" w:rsidRPr="0092269F" w:rsidRDefault="00C074FD" w:rsidP="00784C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9F">
        <w:rPr>
          <w:rFonts w:ascii="Times New Roman" w:hAnsi="Times New Roman" w:cs="Times New Roman"/>
          <w:b/>
          <w:sz w:val="28"/>
          <w:szCs w:val="28"/>
        </w:rPr>
        <w:t>Горение, взрыв и ударные волны</w:t>
      </w:r>
    </w:p>
    <w:p w:rsidR="00C074FD" w:rsidRPr="0092269F" w:rsidRDefault="00C074FD" w:rsidP="006030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Басевич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В.Я., Беляев А.А., Медведев С.Н., Фролов С.М., Фролов Ф.С.</w:t>
      </w:r>
    </w:p>
    <w:p w:rsidR="0092269F" w:rsidRDefault="00C074FD" w:rsidP="006030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69F">
        <w:rPr>
          <w:rFonts w:ascii="Times New Roman" w:hAnsi="Times New Roman" w:cs="Times New Roman"/>
          <w:sz w:val="28"/>
          <w:szCs w:val="28"/>
        </w:rPr>
        <w:t xml:space="preserve">     </w:t>
      </w:r>
      <w:r w:rsidR="00756D49" w:rsidRPr="0092269F">
        <w:rPr>
          <w:rFonts w:ascii="Times New Roman" w:hAnsi="Times New Roman" w:cs="Times New Roman"/>
          <w:sz w:val="28"/>
          <w:szCs w:val="28"/>
        </w:rPr>
        <w:t>Прямое</w:t>
      </w:r>
      <w:r w:rsidR="00E057E5" w:rsidRPr="0092269F">
        <w:rPr>
          <w:rFonts w:ascii="Times New Roman" w:hAnsi="Times New Roman" w:cs="Times New Roman"/>
          <w:sz w:val="28"/>
          <w:szCs w:val="28"/>
        </w:rPr>
        <w:t xml:space="preserve"> численное моделирование турбулентного горения </w:t>
      </w:r>
      <w:proofErr w:type="spellStart"/>
      <w:r w:rsidR="00E057E5" w:rsidRPr="0092269F">
        <w:rPr>
          <w:rFonts w:ascii="Times New Roman" w:hAnsi="Times New Roman" w:cs="Times New Roman"/>
          <w:sz w:val="28"/>
          <w:szCs w:val="28"/>
        </w:rPr>
        <w:t>водородно</w:t>
      </w:r>
      <w:proofErr w:type="spellEnd"/>
      <w:r w:rsidR="00E057E5" w:rsidRPr="0092269F">
        <w:rPr>
          <w:rFonts w:ascii="Times New Roman" w:hAnsi="Times New Roman" w:cs="Times New Roman"/>
          <w:sz w:val="28"/>
          <w:szCs w:val="28"/>
        </w:rPr>
        <w:t>-</w:t>
      </w:r>
    </w:p>
    <w:p w:rsidR="00C074FD" w:rsidRPr="0092269F" w:rsidRDefault="0092269F" w:rsidP="006030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57E5" w:rsidRPr="0092269F">
        <w:rPr>
          <w:rFonts w:ascii="Times New Roman" w:hAnsi="Times New Roman" w:cs="Times New Roman"/>
          <w:sz w:val="28"/>
          <w:szCs w:val="28"/>
        </w:rPr>
        <w:t>воздушных смесей разного состава в двумерном приближении</w:t>
      </w:r>
    </w:p>
    <w:p w:rsidR="00C074FD" w:rsidRPr="0092269F" w:rsidRDefault="00CA3D28" w:rsidP="006030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269F">
        <w:rPr>
          <w:rFonts w:ascii="Times New Roman" w:hAnsi="Times New Roman" w:cs="Times New Roman"/>
          <w:b/>
          <w:sz w:val="28"/>
          <w:szCs w:val="28"/>
        </w:rPr>
        <w:t xml:space="preserve">Мурадян Г.Н.,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Долуханян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С.К.,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Алексанян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А.Г.,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Тер-Галстян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О.П.,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Мнацаканян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Н.Л.</w:t>
      </w:r>
    </w:p>
    <w:p w:rsidR="0092269F" w:rsidRDefault="00CA3D28" w:rsidP="006030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69F">
        <w:rPr>
          <w:rFonts w:ascii="Times New Roman" w:hAnsi="Times New Roman" w:cs="Times New Roman"/>
          <w:sz w:val="28"/>
          <w:szCs w:val="28"/>
        </w:rPr>
        <w:t xml:space="preserve">     Закономерности и механизм формирования </w:t>
      </w:r>
      <w:proofErr w:type="spellStart"/>
      <w:r w:rsidRPr="0092269F">
        <w:rPr>
          <w:rFonts w:ascii="Times New Roman" w:hAnsi="Times New Roman" w:cs="Times New Roman"/>
          <w:sz w:val="28"/>
          <w:szCs w:val="28"/>
        </w:rPr>
        <w:t>алюминидов</w:t>
      </w:r>
      <w:proofErr w:type="spellEnd"/>
      <w:r w:rsidRPr="0092269F">
        <w:rPr>
          <w:rFonts w:ascii="Times New Roman" w:hAnsi="Times New Roman" w:cs="Times New Roman"/>
          <w:sz w:val="28"/>
          <w:szCs w:val="28"/>
        </w:rPr>
        <w:t xml:space="preserve"> в системе TiH</w:t>
      </w:r>
      <w:r w:rsidRPr="009226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2269F">
        <w:rPr>
          <w:rFonts w:ascii="Times New Roman" w:hAnsi="Times New Roman" w:cs="Times New Roman"/>
          <w:sz w:val="28"/>
          <w:szCs w:val="28"/>
        </w:rPr>
        <w:t>–</w:t>
      </w:r>
    </w:p>
    <w:p w:rsidR="00CA3D28" w:rsidRPr="0092269F" w:rsidRDefault="0092269F" w:rsidP="006030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A3D28" w:rsidRPr="0092269F">
        <w:rPr>
          <w:rFonts w:ascii="Times New Roman" w:hAnsi="Times New Roman" w:cs="Times New Roman"/>
          <w:sz w:val="28"/>
          <w:szCs w:val="28"/>
          <w:lang w:val="en-US"/>
        </w:rPr>
        <w:t>ZrH</w:t>
      </w:r>
      <w:proofErr w:type="spellEnd"/>
      <w:r w:rsidR="00CA3D28" w:rsidRPr="009226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A3D28" w:rsidRPr="0092269F">
        <w:rPr>
          <w:rFonts w:ascii="Times New Roman" w:hAnsi="Times New Roman" w:cs="Times New Roman"/>
          <w:sz w:val="28"/>
          <w:szCs w:val="28"/>
        </w:rPr>
        <w:t>–</w:t>
      </w:r>
      <w:r w:rsidR="00CA3D28" w:rsidRPr="0092269F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CA3D28" w:rsidRPr="009226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A3D28" w:rsidRPr="0092269F">
        <w:rPr>
          <w:rFonts w:ascii="Times New Roman" w:hAnsi="Times New Roman" w:cs="Times New Roman"/>
          <w:sz w:val="28"/>
          <w:szCs w:val="28"/>
        </w:rPr>
        <w:t>гидридном</w:t>
      </w:r>
      <w:proofErr w:type="spellEnd"/>
      <w:r w:rsidR="00CA3D28" w:rsidRPr="0092269F">
        <w:rPr>
          <w:rFonts w:ascii="Times New Roman" w:hAnsi="Times New Roman" w:cs="Times New Roman"/>
          <w:sz w:val="28"/>
          <w:szCs w:val="28"/>
        </w:rPr>
        <w:t xml:space="preserve"> цикле</w:t>
      </w:r>
    </w:p>
    <w:p w:rsidR="00CA3D28" w:rsidRPr="0092269F" w:rsidRDefault="00CA3D28" w:rsidP="006030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lastRenderedPageBreak/>
        <w:t>Силяков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С.Л.,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Юхвид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В.И.</w:t>
      </w:r>
    </w:p>
    <w:p w:rsidR="0092269F" w:rsidRDefault="00CA3D28" w:rsidP="006030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69F">
        <w:rPr>
          <w:rFonts w:ascii="Times New Roman" w:hAnsi="Times New Roman" w:cs="Times New Roman"/>
          <w:sz w:val="28"/>
          <w:szCs w:val="28"/>
        </w:rPr>
        <w:t xml:space="preserve">     Химические, фазовые и структурные превращения при горении смесей </w:t>
      </w:r>
    </w:p>
    <w:p w:rsidR="00CA3D28" w:rsidRPr="0092269F" w:rsidRDefault="0092269F" w:rsidP="006030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3D28" w:rsidRPr="0092269F">
        <w:rPr>
          <w:rFonts w:ascii="Times New Roman" w:hAnsi="Times New Roman" w:cs="Times New Roman"/>
          <w:sz w:val="28"/>
          <w:szCs w:val="28"/>
        </w:rPr>
        <w:t>на основе оксида вольфрама с алюминием</w:t>
      </w:r>
    </w:p>
    <w:p w:rsidR="00CA3D28" w:rsidRPr="0092269F" w:rsidRDefault="00CA3D28" w:rsidP="006030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269F">
        <w:rPr>
          <w:rFonts w:ascii="Times New Roman" w:hAnsi="Times New Roman" w:cs="Times New Roman"/>
          <w:b/>
          <w:sz w:val="28"/>
          <w:szCs w:val="28"/>
        </w:rPr>
        <w:t xml:space="preserve">Василик Н.Я.,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Порсин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А.В., Шмелев В.М.</w:t>
      </w:r>
    </w:p>
    <w:p w:rsidR="0092269F" w:rsidRDefault="00CA3D28" w:rsidP="006030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69F">
        <w:rPr>
          <w:rFonts w:ascii="Times New Roman" w:hAnsi="Times New Roman" w:cs="Times New Roman"/>
          <w:sz w:val="28"/>
          <w:szCs w:val="28"/>
        </w:rPr>
        <w:t xml:space="preserve">     Экологические характеристики </w:t>
      </w:r>
      <w:r w:rsidR="00C45A19">
        <w:rPr>
          <w:rFonts w:ascii="Times New Roman" w:hAnsi="Times New Roman" w:cs="Times New Roman"/>
          <w:sz w:val="28"/>
          <w:szCs w:val="28"/>
        </w:rPr>
        <w:t xml:space="preserve">инфракрасных </w:t>
      </w:r>
      <w:r w:rsidRPr="0092269F">
        <w:rPr>
          <w:rFonts w:ascii="Times New Roman" w:hAnsi="Times New Roman" w:cs="Times New Roman"/>
          <w:sz w:val="28"/>
          <w:szCs w:val="28"/>
        </w:rPr>
        <w:t xml:space="preserve">горелочных устройств </w:t>
      </w:r>
    </w:p>
    <w:p w:rsidR="00CA3D28" w:rsidRPr="0092269F" w:rsidRDefault="0092269F" w:rsidP="006030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3D28" w:rsidRPr="0092269F">
        <w:rPr>
          <w:rFonts w:ascii="Times New Roman" w:hAnsi="Times New Roman" w:cs="Times New Roman"/>
          <w:sz w:val="28"/>
          <w:szCs w:val="28"/>
        </w:rPr>
        <w:t>с каталитическим радиационным экраном</w:t>
      </w:r>
    </w:p>
    <w:p w:rsidR="00CA3D28" w:rsidRPr="0092269F" w:rsidRDefault="00CA3D28" w:rsidP="006030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Крупкин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В.Г.,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Мохин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Г.Н.</w:t>
      </w:r>
    </w:p>
    <w:p w:rsidR="0092269F" w:rsidRDefault="00CA3D28" w:rsidP="006030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69F">
        <w:rPr>
          <w:rFonts w:ascii="Times New Roman" w:hAnsi="Times New Roman" w:cs="Times New Roman"/>
          <w:sz w:val="28"/>
          <w:szCs w:val="28"/>
        </w:rPr>
        <w:t xml:space="preserve">     Неустойчивость волн горения пороха с </w:t>
      </w:r>
      <w:proofErr w:type="spellStart"/>
      <w:r w:rsidRPr="0092269F">
        <w:rPr>
          <w:rFonts w:ascii="Times New Roman" w:hAnsi="Times New Roman" w:cs="Times New Roman"/>
          <w:sz w:val="28"/>
          <w:szCs w:val="28"/>
        </w:rPr>
        <w:t>подповерхностным</w:t>
      </w:r>
      <w:proofErr w:type="spellEnd"/>
      <w:r w:rsidRPr="00922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D28" w:rsidRPr="0092269F" w:rsidRDefault="0092269F" w:rsidP="006030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3D28" w:rsidRPr="0092269F">
        <w:rPr>
          <w:rFonts w:ascii="Times New Roman" w:hAnsi="Times New Roman" w:cs="Times New Roman"/>
          <w:sz w:val="28"/>
          <w:szCs w:val="28"/>
        </w:rPr>
        <w:t>максимумом температуры</w:t>
      </w:r>
    </w:p>
    <w:p w:rsidR="00913A6C" w:rsidRPr="0092269F" w:rsidRDefault="00913A6C">
      <w:pPr>
        <w:rPr>
          <w:sz w:val="28"/>
          <w:szCs w:val="28"/>
        </w:rPr>
      </w:pPr>
    </w:p>
    <w:p w:rsidR="00603012" w:rsidRPr="0092269F" w:rsidRDefault="00603012" w:rsidP="006030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9F">
        <w:rPr>
          <w:rFonts w:ascii="Times New Roman" w:hAnsi="Times New Roman" w:cs="Times New Roman"/>
          <w:b/>
          <w:sz w:val="28"/>
          <w:szCs w:val="28"/>
        </w:rPr>
        <w:t>Химическая физика полимерных материалов</w:t>
      </w:r>
    </w:p>
    <w:p w:rsidR="00603012" w:rsidRPr="0092269F" w:rsidRDefault="00603012" w:rsidP="006030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Горшен</w:t>
      </w:r>
      <w:r w:rsidR="00C45A19">
        <w:rPr>
          <w:rFonts w:ascii="Times New Roman" w:hAnsi="Times New Roman" w:cs="Times New Roman"/>
          <w:b/>
          <w:sz w:val="28"/>
          <w:szCs w:val="28"/>
        </w:rPr>
        <w:t>ё</w:t>
      </w:r>
      <w:r w:rsidRPr="0092269F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В.Н.</w:t>
      </w:r>
    </w:p>
    <w:p w:rsidR="0092269F" w:rsidRDefault="00603012" w:rsidP="006030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69F">
        <w:rPr>
          <w:rFonts w:ascii="Times New Roman" w:hAnsi="Times New Roman" w:cs="Times New Roman"/>
          <w:sz w:val="28"/>
          <w:szCs w:val="28"/>
        </w:rPr>
        <w:t xml:space="preserve">     Способы формирования </w:t>
      </w:r>
      <w:proofErr w:type="gramStart"/>
      <w:r w:rsidRPr="0092269F">
        <w:rPr>
          <w:rFonts w:ascii="Times New Roman" w:hAnsi="Times New Roman" w:cs="Times New Roman"/>
          <w:sz w:val="28"/>
          <w:szCs w:val="28"/>
        </w:rPr>
        <w:t>пористых</w:t>
      </w:r>
      <w:proofErr w:type="gramEnd"/>
      <w:r w:rsidRPr="0092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69F">
        <w:rPr>
          <w:rFonts w:ascii="Times New Roman" w:hAnsi="Times New Roman" w:cs="Times New Roman"/>
          <w:sz w:val="28"/>
          <w:szCs w:val="28"/>
        </w:rPr>
        <w:t>кальцийфосфатных</w:t>
      </w:r>
      <w:proofErr w:type="spellEnd"/>
      <w:r w:rsidRPr="0092269F">
        <w:rPr>
          <w:rFonts w:ascii="Times New Roman" w:hAnsi="Times New Roman" w:cs="Times New Roman"/>
          <w:sz w:val="28"/>
          <w:szCs w:val="28"/>
        </w:rPr>
        <w:t xml:space="preserve"> полимерных </w:t>
      </w:r>
    </w:p>
    <w:p w:rsidR="00603012" w:rsidRPr="0092269F" w:rsidRDefault="0092269F" w:rsidP="006030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3012" w:rsidRPr="0092269F">
        <w:rPr>
          <w:rFonts w:ascii="Times New Roman" w:hAnsi="Times New Roman" w:cs="Times New Roman"/>
          <w:sz w:val="28"/>
          <w:szCs w:val="28"/>
        </w:rPr>
        <w:t>композитов</w:t>
      </w:r>
    </w:p>
    <w:p w:rsidR="00784C25" w:rsidRPr="0092269F" w:rsidRDefault="00784C25" w:rsidP="006030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4C25" w:rsidRPr="0092269F" w:rsidRDefault="00784C25" w:rsidP="001E3B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9F">
        <w:rPr>
          <w:rFonts w:ascii="Times New Roman" w:hAnsi="Times New Roman" w:cs="Times New Roman"/>
          <w:b/>
          <w:sz w:val="28"/>
          <w:szCs w:val="28"/>
        </w:rPr>
        <w:t xml:space="preserve">Химическая физика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наноматериалов</w:t>
      </w:r>
      <w:proofErr w:type="spellEnd"/>
    </w:p>
    <w:p w:rsidR="00784C25" w:rsidRPr="0092269F" w:rsidRDefault="00784C25" w:rsidP="006030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Боднева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В.Л.,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Кожушнер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М.А.,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Посвянский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В.С.,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Трахтенберг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Л.И.</w:t>
      </w:r>
    </w:p>
    <w:p w:rsidR="0092269F" w:rsidRDefault="00784C25" w:rsidP="006030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69F">
        <w:rPr>
          <w:rFonts w:ascii="Times New Roman" w:hAnsi="Times New Roman" w:cs="Times New Roman"/>
          <w:sz w:val="28"/>
          <w:szCs w:val="28"/>
        </w:rPr>
        <w:t xml:space="preserve">     Теория чувствительности структурированных </w:t>
      </w:r>
      <w:r w:rsidR="00E057E5" w:rsidRPr="0092269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E057E5" w:rsidRPr="0092269F">
        <w:rPr>
          <w:rFonts w:ascii="Times New Roman" w:hAnsi="Times New Roman" w:cs="Times New Roman"/>
          <w:sz w:val="28"/>
          <w:szCs w:val="28"/>
        </w:rPr>
        <w:t>наноуровне</w:t>
      </w:r>
      <w:proofErr w:type="spellEnd"/>
      <w:r w:rsidR="00E057E5" w:rsidRPr="0092269F">
        <w:rPr>
          <w:rFonts w:ascii="Times New Roman" w:hAnsi="Times New Roman" w:cs="Times New Roman"/>
          <w:sz w:val="28"/>
          <w:szCs w:val="28"/>
        </w:rPr>
        <w:t xml:space="preserve"> </w:t>
      </w:r>
      <w:r w:rsidRPr="0092269F">
        <w:rPr>
          <w:rFonts w:ascii="Times New Roman" w:hAnsi="Times New Roman" w:cs="Times New Roman"/>
          <w:sz w:val="28"/>
          <w:szCs w:val="28"/>
        </w:rPr>
        <w:t xml:space="preserve">слоев </w:t>
      </w:r>
    </w:p>
    <w:p w:rsidR="00784C25" w:rsidRPr="0092269F" w:rsidRDefault="0092269F" w:rsidP="006030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4C25" w:rsidRPr="0092269F">
        <w:rPr>
          <w:rFonts w:ascii="Times New Roman" w:hAnsi="Times New Roman" w:cs="Times New Roman"/>
          <w:sz w:val="28"/>
          <w:szCs w:val="28"/>
        </w:rPr>
        <w:t>оксидов металлов к газам-восстановителям</w:t>
      </w:r>
    </w:p>
    <w:p w:rsidR="00784C25" w:rsidRDefault="00784C25" w:rsidP="006030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5A19" w:rsidRPr="0092269F" w:rsidRDefault="00C45A19" w:rsidP="006030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4C25" w:rsidRPr="0092269F" w:rsidRDefault="00784C25" w:rsidP="001E3B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9F">
        <w:rPr>
          <w:rFonts w:ascii="Times New Roman" w:hAnsi="Times New Roman" w:cs="Times New Roman"/>
          <w:b/>
          <w:sz w:val="28"/>
          <w:szCs w:val="28"/>
        </w:rPr>
        <w:lastRenderedPageBreak/>
        <w:t>Химическая физика атмосферных явлений</w:t>
      </w:r>
    </w:p>
    <w:p w:rsidR="00784C25" w:rsidRPr="0092269F" w:rsidRDefault="00784C25" w:rsidP="006030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Алоян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А.Е., Ермаков А.Н., Арутюнян В.О.</w:t>
      </w:r>
    </w:p>
    <w:p w:rsidR="00603012" w:rsidRDefault="00784C25" w:rsidP="00E057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69F">
        <w:rPr>
          <w:rFonts w:ascii="Times New Roman" w:hAnsi="Times New Roman" w:cs="Times New Roman"/>
          <w:sz w:val="28"/>
          <w:szCs w:val="28"/>
        </w:rPr>
        <w:t xml:space="preserve">     </w:t>
      </w:r>
      <w:r w:rsidR="00C45A19">
        <w:rPr>
          <w:rFonts w:ascii="Times New Roman" w:hAnsi="Times New Roman" w:cs="Times New Roman"/>
          <w:sz w:val="28"/>
          <w:szCs w:val="28"/>
        </w:rPr>
        <w:t>Ф</w:t>
      </w:r>
      <w:r w:rsidRPr="0092269F">
        <w:rPr>
          <w:rFonts w:ascii="Times New Roman" w:hAnsi="Times New Roman" w:cs="Times New Roman"/>
          <w:sz w:val="28"/>
          <w:szCs w:val="28"/>
        </w:rPr>
        <w:t>ормировани</w:t>
      </w:r>
      <w:r w:rsidR="00C45A19">
        <w:rPr>
          <w:rFonts w:ascii="Times New Roman" w:hAnsi="Times New Roman" w:cs="Times New Roman"/>
          <w:sz w:val="28"/>
          <w:szCs w:val="28"/>
        </w:rPr>
        <w:t>е</w:t>
      </w:r>
      <w:r w:rsidRPr="0092269F">
        <w:rPr>
          <w:rFonts w:ascii="Times New Roman" w:hAnsi="Times New Roman" w:cs="Times New Roman"/>
          <w:sz w:val="28"/>
          <w:szCs w:val="28"/>
        </w:rPr>
        <w:t xml:space="preserve"> ледяных частиц аэрозоля в нижней стратосфере</w:t>
      </w:r>
    </w:p>
    <w:p w:rsidR="00C45A19" w:rsidRPr="0092269F" w:rsidRDefault="00C45A19" w:rsidP="00C45A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Зеленов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В.В.,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Апарина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Е.В., Козловский В.И.,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Сулименков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И.В., </w:t>
      </w:r>
      <w:proofErr w:type="spellStart"/>
      <w:r w:rsidRPr="0092269F">
        <w:rPr>
          <w:rFonts w:ascii="Times New Roman" w:hAnsi="Times New Roman" w:cs="Times New Roman"/>
          <w:b/>
          <w:sz w:val="28"/>
          <w:szCs w:val="28"/>
        </w:rPr>
        <w:t>Кардонский</w:t>
      </w:r>
      <w:proofErr w:type="spell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Л.А.,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69F">
        <w:rPr>
          <w:rFonts w:ascii="Times New Roman" w:hAnsi="Times New Roman" w:cs="Times New Roman"/>
          <w:b/>
          <w:sz w:val="28"/>
          <w:szCs w:val="28"/>
        </w:rPr>
        <w:t>Носырев А.Е.</w:t>
      </w:r>
    </w:p>
    <w:p w:rsidR="00C45A19" w:rsidRPr="0092269F" w:rsidRDefault="00C45A19" w:rsidP="00C45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69F">
        <w:rPr>
          <w:rFonts w:ascii="Times New Roman" w:hAnsi="Times New Roman" w:cs="Times New Roman"/>
          <w:sz w:val="28"/>
          <w:szCs w:val="28"/>
        </w:rPr>
        <w:t xml:space="preserve">     Твердые продукты захвата NO на по</w:t>
      </w:r>
      <w:r w:rsidR="003717AC">
        <w:rPr>
          <w:rFonts w:ascii="Times New Roman" w:hAnsi="Times New Roman" w:cs="Times New Roman"/>
          <w:sz w:val="28"/>
          <w:szCs w:val="28"/>
        </w:rPr>
        <w:t>к</w:t>
      </w:r>
      <w:r w:rsidRPr="0092269F">
        <w:rPr>
          <w:rFonts w:ascii="Times New Roman" w:hAnsi="Times New Roman" w:cs="Times New Roman"/>
          <w:sz w:val="28"/>
          <w:szCs w:val="28"/>
        </w:rPr>
        <w:t>рытии из</w:t>
      </w:r>
      <w:r w:rsidR="003717AC">
        <w:rPr>
          <w:rFonts w:ascii="Times New Roman" w:hAnsi="Times New Roman" w:cs="Times New Roman"/>
          <w:sz w:val="28"/>
          <w:szCs w:val="28"/>
        </w:rPr>
        <w:t xml:space="preserve"> </w:t>
      </w:r>
      <w:r w:rsidRPr="0092269F">
        <w:rPr>
          <w:rFonts w:ascii="Times New Roman" w:hAnsi="Times New Roman" w:cs="Times New Roman"/>
          <w:sz w:val="28"/>
          <w:szCs w:val="28"/>
        </w:rPr>
        <w:t>метановой сажи</w:t>
      </w:r>
    </w:p>
    <w:p w:rsidR="00C45A19" w:rsidRPr="0092269F" w:rsidRDefault="00C45A19" w:rsidP="00E057E5">
      <w:pPr>
        <w:spacing w:line="360" w:lineRule="auto"/>
        <w:rPr>
          <w:sz w:val="28"/>
          <w:szCs w:val="28"/>
        </w:rPr>
      </w:pPr>
    </w:p>
    <w:sectPr w:rsidR="00C45A19" w:rsidRPr="0092269F" w:rsidSect="0091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03012"/>
    <w:rsid w:val="0001563C"/>
    <w:rsid w:val="001E3BC7"/>
    <w:rsid w:val="002A2132"/>
    <w:rsid w:val="003717AC"/>
    <w:rsid w:val="0038340C"/>
    <w:rsid w:val="003D4B4F"/>
    <w:rsid w:val="00443891"/>
    <w:rsid w:val="00544A31"/>
    <w:rsid w:val="005724DB"/>
    <w:rsid w:val="00603012"/>
    <w:rsid w:val="0063459B"/>
    <w:rsid w:val="006C6A16"/>
    <w:rsid w:val="006F7065"/>
    <w:rsid w:val="007028A4"/>
    <w:rsid w:val="007217CD"/>
    <w:rsid w:val="00756D49"/>
    <w:rsid w:val="00784C25"/>
    <w:rsid w:val="00851E1A"/>
    <w:rsid w:val="00913A6C"/>
    <w:rsid w:val="0092269F"/>
    <w:rsid w:val="00A411A6"/>
    <w:rsid w:val="00A93F85"/>
    <w:rsid w:val="00B106ED"/>
    <w:rsid w:val="00C074FD"/>
    <w:rsid w:val="00C45A19"/>
    <w:rsid w:val="00CA3D28"/>
    <w:rsid w:val="00E057E5"/>
    <w:rsid w:val="00FB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Редакция</cp:lastModifiedBy>
  <cp:revision>11</cp:revision>
  <dcterms:created xsi:type="dcterms:W3CDTF">2018-09-17T11:26:00Z</dcterms:created>
  <dcterms:modified xsi:type="dcterms:W3CDTF">2019-01-21T09:46:00Z</dcterms:modified>
</cp:coreProperties>
</file>