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67" w:rsidRDefault="00942267" w:rsidP="009422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7" w:rsidRDefault="00942267" w:rsidP="009422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267">
        <w:rPr>
          <w:rFonts w:ascii="Times New Roman" w:hAnsi="Times New Roman" w:cs="Times New Roman"/>
          <w:sz w:val="28"/>
          <w:szCs w:val="28"/>
        </w:rPr>
        <w:t>Содержание</w:t>
      </w:r>
    </w:p>
    <w:p w:rsidR="00942267" w:rsidRPr="00942267" w:rsidRDefault="00942267" w:rsidP="009422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t>Кинетика и механизм химических реакций, катализ</w:t>
      </w:r>
    </w:p>
    <w:p w:rsidR="00942267" w:rsidRDefault="00B40052" w:rsidP="00B400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Захаров В.В.,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Чуканов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Зюзин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Неделько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В.В., Корсунский Б.Л.</w:t>
      </w:r>
    </w:p>
    <w:p w:rsidR="00B40052" w:rsidRDefault="00B40052" w:rsidP="00B400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Термическое разложение </w:t>
      </w:r>
      <w:r w:rsidRPr="005B2164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-[2,2-би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метокси-NNO-азокси</w:t>
      </w:r>
      <w:proofErr w:type="spellEnd"/>
      <w:r>
        <w:rPr>
          <w:rFonts w:ascii="Times New Roman" w:hAnsi="Times New Roman" w:cs="Times New Roman"/>
          <w:sz w:val="28"/>
          <w:szCs w:val="28"/>
        </w:rPr>
        <w:t>)этил]-4-</w:t>
      </w:r>
    </w:p>
    <w:p w:rsidR="00B40052" w:rsidRDefault="00B40052" w:rsidP="00B400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00D2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итропиразола</w:t>
      </w:r>
      <w:proofErr w:type="spellEnd"/>
    </w:p>
    <w:p w:rsidR="00B40052" w:rsidRPr="00200D29" w:rsidRDefault="00B40052" w:rsidP="00B400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Момзяков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А.А., Жаров А.А., Фадеева К.С.,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Дебердеев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Т.Р., Берлин А.А.,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Дебердеев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Р.Я.</w:t>
      </w:r>
    </w:p>
    <w:p w:rsidR="00B40052" w:rsidRDefault="00B40052" w:rsidP="00B400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Исследование закономерностей твердофазного синтеза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стеаратов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052" w:rsidRDefault="00B40052" w:rsidP="00B400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21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еталлов</w:t>
      </w:r>
    </w:p>
    <w:p w:rsidR="00200D29" w:rsidRPr="00B40052" w:rsidRDefault="00200D29" w:rsidP="00B400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3B68" w:rsidRDefault="00283B68" w:rsidP="009422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t>Горение, взрыв и ударные волны</w:t>
      </w:r>
    </w:p>
    <w:p w:rsidR="00B40052" w:rsidRDefault="00B40052" w:rsidP="00B400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Горшков В.А.,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Милосердов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П.А., Сачкова Н.В.</w:t>
      </w:r>
    </w:p>
    <w:p w:rsidR="000C1C9B" w:rsidRDefault="00B40052" w:rsidP="00B400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механизма химических превращений при горении </w:t>
      </w:r>
    </w:p>
    <w:p w:rsidR="00B40052" w:rsidRPr="00B40052" w:rsidRDefault="000C1C9B" w:rsidP="00B400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0052">
        <w:rPr>
          <w:rFonts w:ascii="Times New Roman" w:hAnsi="Times New Roman" w:cs="Times New Roman"/>
          <w:sz w:val="28"/>
          <w:szCs w:val="28"/>
        </w:rPr>
        <w:t>смесей термитного типа MoO</w:t>
      </w:r>
      <w:r w:rsidR="00B40052" w:rsidRPr="00B400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40052" w:rsidRPr="00B400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C1C9B">
        <w:rPr>
          <w:rFonts w:ascii="Times New Roman" w:hAnsi="Times New Roman" w:cs="Times New Roman"/>
          <w:sz w:val="28"/>
          <w:szCs w:val="28"/>
          <w:lang w:val="en-US"/>
        </w:rPr>
        <w:t>TiO</w:t>
      </w:r>
      <w:proofErr w:type="spellEnd"/>
      <w:r w:rsidRPr="000C1C9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C1C9B">
        <w:rPr>
          <w:rFonts w:ascii="Times New Roman" w:hAnsi="Times New Roman" w:cs="Times New Roman"/>
          <w:sz w:val="28"/>
          <w:szCs w:val="28"/>
        </w:rPr>
        <w:t>/</w:t>
      </w:r>
      <w:r w:rsidR="00B40052" w:rsidRPr="000C1C9B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B40052" w:rsidRPr="00B40052">
        <w:rPr>
          <w:rFonts w:ascii="Times New Roman" w:hAnsi="Times New Roman" w:cs="Times New Roman"/>
          <w:sz w:val="28"/>
          <w:szCs w:val="28"/>
        </w:rPr>
        <w:t>/</w:t>
      </w:r>
      <w:r w:rsidR="00B40052">
        <w:rPr>
          <w:rFonts w:ascii="Times New Roman" w:hAnsi="Times New Roman" w:cs="Times New Roman"/>
          <w:sz w:val="28"/>
          <w:szCs w:val="28"/>
          <w:lang w:val="en-US"/>
        </w:rPr>
        <w:t>Si</w:t>
      </w:r>
    </w:p>
    <w:p w:rsidR="00B40052" w:rsidRPr="00200D29" w:rsidRDefault="00B40052" w:rsidP="00B400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D29">
        <w:rPr>
          <w:rFonts w:ascii="Times New Roman" w:hAnsi="Times New Roman" w:cs="Times New Roman"/>
          <w:b/>
          <w:sz w:val="28"/>
          <w:szCs w:val="28"/>
        </w:rPr>
        <w:t xml:space="preserve">Илюшин М.А.,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Котомин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Душенок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B40052" w:rsidRDefault="00B40052" w:rsidP="00B400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Энергонасыщенные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металлокомплексы</w:t>
      </w:r>
      <w:proofErr w:type="spellEnd"/>
    </w:p>
    <w:p w:rsidR="002C013E" w:rsidRPr="00200D29" w:rsidRDefault="002C013E" w:rsidP="00B400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Кришеник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П.М., Костин С.В.,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Озерковская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Н.И.,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Шкадинский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К.Г.</w:t>
      </w:r>
    </w:p>
    <w:p w:rsidR="002C013E" w:rsidRDefault="002C013E" w:rsidP="00B400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Теоретическое  экспериментальное исследование ячеистых режимов </w:t>
      </w:r>
    </w:p>
    <w:p w:rsidR="002C013E" w:rsidRPr="00B40052" w:rsidRDefault="002C013E" w:rsidP="00B400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фильтрационного горения цилиндрических систем</w:t>
      </w:r>
    </w:p>
    <w:p w:rsidR="005B2164" w:rsidRDefault="005B2164" w:rsidP="00283B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2164" w:rsidRDefault="005B2164" w:rsidP="00283B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3B68" w:rsidRPr="00942267" w:rsidRDefault="00283B68" w:rsidP="00283B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Ермолаев Б.С., Шевченко А.А., </w:t>
      </w: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Долгобородов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А.Ю., </w:t>
      </w: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Маклашова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942267" w:rsidRDefault="00283B68" w:rsidP="00283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267">
        <w:rPr>
          <w:rFonts w:ascii="Times New Roman" w:hAnsi="Times New Roman" w:cs="Times New Roman"/>
          <w:sz w:val="28"/>
          <w:szCs w:val="28"/>
        </w:rPr>
        <w:t xml:space="preserve">     Оценка скоростей химического превращения смесевых взрывчатых </w:t>
      </w:r>
    </w:p>
    <w:p w:rsidR="005B2164" w:rsidRDefault="00942267" w:rsidP="00283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3B68" w:rsidRPr="00942267">
        <w:rPr>
          <w:rFonts w:ascii="Times New Roman" w:hAnsi="Times New Roman" w:cs="Times New Roman"/>
          <w:sz w:val="28"/>
          <w:szCs w:val="28"/>
        </w:rPr>
        <w:t xml:space="preserve">веществ, </w:t>
      </w:r>
      <w:proofErr w:type="gramStart"/>
      <w:r w:rsidR="00283B68" w:rsidRPr="00942267">
        <w:rPr>
          <w:rFonts w:ascii="Times New Roman" w:hAnsi="Times New Roman" w:cs="Times New Roman"/>
          <w:sz w:val="28"/>
          <w:szCs w:val="28"/>
        </w:rPr>
        <w:t>основанная</w:t>
      </w:r>
      <w:proofErr w:type="gramEnd"/>
      <w:r w:rsidR="00283B68" w:rsidRPr="00942267">
        <w:rPr>
          <w:rFonts w:ascii="Times New Roman" w:hAnsi="Times New Roman" w:cs="Times New Roman"/>
          <w:sz w:val="28"/>
          <w:szCs w:val="28"/>
        </w:rPr>
        <w:t xml:space="preserve"> на экспериментальных данных </w:t>
      </w:r>
    </w:p>
    <w:p w:rsidR="00283B68" w:rsidRPr="00942267" w:rsidRDefault="005B2164" w:rsidP="00283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3B68" w:rsidRPr="0094226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83B68" w:rsidRPr="00942267">
        <w:rPr>
          <w:rFonts w:ascii="Times New Roman" w:hAnsi="Times New Roman" w:cs="Times New Roman"/>
          <w:sz w:val="28"/>
          <w:szCs w:val="28"/>
        </w:rPr>
        <w:t>псевдоидеальной</w:t>
      </w:r>
      <w:proofErr w:type="spellEnd"/>
      <w:r w:rsidR="00283B68" w:rsidRPr="00942267">
        <w:rPr>
          <w:rFonts w:ascii="Times New Roman" w:hAnsi="Times New Roman" w:cs="Times New Roman"/>
          <w:sz w:val="28"/>
          <w:szCs w:val="28"/>
        </w:rPr>
        <w:t xml:space="preserve"> детонации</w:t>
      </w:r>
    </w:p>
    <w:p w:rsidR="00283B68" w:rsidRPr="00942267" w:rsidRDefault="00283B68" w:rsidP="00283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3B68" w:rsidRPr="00942267" w:rsidRDefault="00283B68" w:rsidP="00283B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t>Химическая физика полимерных материалов</w:t>
      </w:r>
    </w:p>
    <w:p w:rsidR="002C013E" w:rsidRDefault="00283B68" w:rsidP="00283B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t xml:space="preserve">Терещенко К.А., Улитин Н.В., </w:t>
      </w: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Шиян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Д.А., </w:t>
      </w: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Альметова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Г.Ф., </w:t>
      </w:r>
    </w:p>
    <w:p w:rsidR="00283B68" w:rsidRPr="00942267" w:rsidRDefault="00283B68" w:rsidP="00283B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t>Захарова Е.М., Насыров И.Ш., Захаров В.П.</w:t>
      </w:r>
    </w:p>
    <w:p w:rsidR="002C013E" w:rsidRDefault="00283B68" w:rsidP="00283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267">
        <w:rPr>
          <w:rFonts w:ascii="Times New Roman" w:hAnsi="Times New Roman" w:cs="Times New Roman"/>
          <w:sz w:val="28"/>
          <w:szCs w:val="28"/>
        </w:rPr>
        <w:t xml:space="preserve">     Кинетика полимеризации изопрена </w:t>
      </w:r>
      <w:r w:rsidR="002C013E">
        <w:rPr>
          <w:rFonts w:ascii="Times New Roman" w:hAnsi="Times New Roman" w:cs="Times New Roman"/>
          <w:sz w:val="28"/>
          <w:szCs w:val="28"/>
        </w:rPr>
        <w:t>в присутствии</w:t>
      </w:r>
      <w:r w:rsidRPr="00942267">
        <w:rPr>
          <w:rFonts w:ascii="Times New Roman" w:hAnsi="Times New Roman" w:cs="Times New Roman"/>
          <w:sz w:val="28"/>
          <w:szCs w:val="28"/>
        </w:rPr>
        <w:t xml:space="preserve"> каталитической </w:t>
      </w:r>
    </w:p>
    <w:p w:rsidR="00283B68" w:rsidRDefault="002C013E" w:rsidP="00283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3B68" w:rsidRPr="00942267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3B68" w:rsidRPr="00942267">
        <w:rPr>
          <w:rFonts w:ascii="Times New Roman" w:hAnsi="Times New Roman" w:cs="Times New Roman"/>
          <w:sz w:val="28"/>
          <w:szCs w:val="28"/>
        </w:rPr>
        <w:t xml:space="preserve"> NdCl</w:t>
      </w:r>
      <w:r w:rsidR="00283B68" w:rsidRPr="0094226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∙</w:t>
      </w:r>
      <w:r w:rsidR="00283B68" w:rsidRPr="00942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B68" w:rsidRPr="0094226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283B68" w:rsidRPr="00942267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="00283B68" w:rsidRPr="00200D2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83B68" w:rsidRPr="0094226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283B68" w:rsidRPr="00200D29">
        <w:rPr>
          <w:rFonts w:ascii="Times New Roman" w:hAnsi="Times New Roman" w:cs="Times New Roman"/>
          <w:sz w:val="28"/>
          <w:szCs w:val="28"/>
        </w:rPr>
        <w:t>(</w:t>
      </w:r>
      <w:r w:rsidR="00283B68" w:rsidRPr="0094226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283B68" w:rsidRPr="00200D29">
        <w:rPr>
          <w:rFonts w:ascii="Times New Roman" w:hAnsi="Times New Roman" w:cs="Times New Roman"/>
          <w:sz w:val="28"/>
          <w:szCs w:val="28"/>
        </w:rPr>
        <w:t>)</w:t>
      </w:r>
      <w:r w:rsidR="00283B68" w:rsidRPr="0094226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283B68" w:rsidRPr="00200D2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83B68" w:rsidRPr="00200D29">
        <w:rPr>
          <w:rFonts w:ascii="Times New Roman" w:hAnsi="Times New Roman" w:cs="Times New Roman"/>
          <w:sz w:val="28"/>
          <w:szCs w:val="28"/>
        </w:rPr>
        <w:t>–</w:t>
      </w:r>
      <w:r w:rsidR="00283B68" w:rsidRPr="0094226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283B68" w:rsidRPr="00200D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83B68" w:rsidRPr="0094226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283B68" w:rsidRPr="00200D29">
        <w:rPr>
          <w:rFonts w:ascii="Times New Roman" w:hAnsi="Times New Roman" w:cs="Times New Roman"/>
          <w:sz w:val="28"/>
          <w:szCs w:val="28"/>
        </w:rPr>
        <w:t>-</w:t>
      </w:r>
      <w:r w:rsidR="00283B68" w:rsidRPr="009422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83B68" w:rsidRPr="00200D2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83B68" w:rsidRPr="0094226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83B68" w:rsidRPr="00200D29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283B68" w:rsidRPr="00200D29">
        <w:rPr>
          <w:rFonts w:ascii="Times New Roman" w:hAnsi="Times New Roman" w:cs="Times New Roman"/>
          <w:sz w:val="28"/>
          <w:szCs w:val="28"/>
        </w:rPr>
        <w:t>)</w:t>
      </w:r>
      <w:r w:rsidR="00283B68" w:rsidRPr="00200D2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83B68" w:rsidRPr="00200D29">
        <w:rPr>
          <w:rFonts w:ascii="Times New Roman" w:hAnsi="Times New Roman" w:cs="Times New Roman"/>
          <w:sz w:val="28"/>
          <w:szCs w:val="28"/>
        </w:rPr>
        <w:t>-</w:t>
      </w:r>
      <w:r w:rsidR="00283B68" w:rsidRPr="00942267">
        <w:rPr>
          <w:rFonts w:ascii="Times New Roman" w:hAnsi="Times New Roman" w:cs="Times New Roman"/>
          <w:sz w:val="28"/>
          <w:szCs w:val="28"/>
        </w:rPr>
        <w:t>пиперилен</w:t>
      </w:r>
    </w:p>
    <w:p w:rsidR="00200D29" w:rsidRPr="00200D29" w:rsidRDefault="00200D29" w:rsidP="00283B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Горшенёв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4134F7" w:rsidRPr="00D33784" w:rsidRDefault="00200D29" w:rsidP="00283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Смешение растворов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биодеградируемых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полимеров в условиях </w:t>
      </w:r>
    </w:p>
    <w:p w:rsidR="00200D29" w:rsidRDefault="004134F7" w:rsidP="00283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34F7">
        <w:rPr>
          <w:rFonts w:ascii="Times New Roman" w:hAnsi="Times New Roman" w:cs="Times New Roman"/>
          <w:sz w:val="28"/>
          <w:szCs w:val="28"/>
        </w:rPr>
        <w:t xml:space="preserve">     </w:t>
      </w:r>
      <w:r w:rsidR="00200D29">
        <w:rPr>
          <w:rFonts w:ascii="Times New Roman" w:hAnsi="Times New Roman" w:cs="Times New Roman"/>
          <w:sz w:val="28"/>
          <w:szCs w:val="28"/>
        </w:rPr>
        <w:t xml:space="preserve">ультразвукового диспергирования и микроволнового </w:t>
      </w:r>
      <w:proofErr w:type="spellStart"/>
      <w:r w:rsidR="00200D29">
        <w:rPr>
          <w:rFonts w:ascii="Times New Roman" w:hAnsi="Times New Roman" w:cs="Times New Roman"/>
          <w:sz w:val="28"/>
          <w:szCs w:val="28"/>
        </w:rPr>
        <w:t>СВЧ-нагрева</w:t>
      </w:r>
      <w:proofErr w:type="spellEnd"/>
    </w:p>
    <w:p w:rsidR="00200D29" w:rsidRPr="00200D29" w:rsidRDefault="00200D29" w:rsidP="00283B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Шаулов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А.Ю.,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Нечволодова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Е.М.,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Сакович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Р.А., Владимиров Л.В., Грачев А.В., Ткаченко Л.А.</w:t>
      </w:r>
    </w:p>
    <w:p w:rsidR="00200D29" w:rsidRPr="00785116" w:rsidRDefault="00200D29" w:rsidP="00283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Термопластичные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поликомплексы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алюмоборофосфатов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анилином</w:t>
      </w:r>
    </w:p>
    <w:p w:rsidR="00D33784" w:rsidRPr="00785116" w:rsidRDefault="00D33784" w:rsidP="00283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3784" w:rsidRPr="00D33784" w:rsidRDefault="00D33784" w:rsidP="00D337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84">
        <w:rPr>
          <w:rFonts w:ascii="Times New Roman" w:hAnsi="Times New Roman" w:cs="Times New Roman"/>
          <w:b/>
          <w:sz w:val="28"/>
          <w:szCs w:val="28"/>
        </w:rPr>
        <w:t xml:space="preserve">Химическая физика </w:t>
      </w:r>
      <w:proofErr w:type="spellStart"/>
      <w:r w:rsidRPr="00D33784">
        <w:rPr>
          <w:rFonts w:ascii="Times New Roman" w:hAnsi="Times New Roman" w:cs="Times New Roman"/>
          <w:b/>
          <w:sz w:val="28"/>
          <w:szCs w:val="28"/>
        </w:rPr>
        <w:t>наноматериалов</w:t>
      </w:r>
      <w:proofErr w:type="spellEnd"/>
    </w:p>
    <w:p w:rsidR="00D33784" w:rsidRDefault="00D3378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Стовбун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С.В., </w:t>
      </w:r>
      <w:proofErr w:type="spellStart"/>
      <w:r w:rsidRPr="001D0D75">
        <w:rPr>
          <w:rFonts w:ascii="Times New Roman" w:hAnsi="Times New Roman" w:cs="Times New Roman"/>
          <w:b/>
          <w:sz w:val="28"/>
          <w:szCs w:val="28"/>
        </w:rPr>
        <w:t>Скоблин</w:t>
      </w:r>
      <w:proofErr w:type="spellEnd"/>
      <w:r w:rsidRPr="001D0D75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784" w:rsidRDefault="00D33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D0D75">
        <w:rPr>
          <w:rFonts w:ascii="Times New Roman" w:hAnsi="Times New Roman" w:cs="Times New Roman"/>
          <w:sz w:val="28"/>
          <w:szCs w:val="28"/>
        </w:rPr>
        <w:t xml:space="preserve">Дрейфовый механизм формирования </w:t>
      </w:r>
      <w:proofErr w:type="gramStart"/>
      <w:r w:rsidRPr="001D0D75">
        <w:rPr>
          <w:rFonts w:ascii="Times New Roman" w:hAnsi="Times New Roman" w:cs="Times New Roman"/>
          <w:sz w:val="28"/>
          <w:szCs w:val="28"/>
        </w:rPr>
        <w:t>металлических</w:t>
      </w:r>
      <w:proofErr w:type="gramEnd"/>
      <w:r w:rsidRPr="001D0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D75">
        <w:rPr>
          <w:rFonts w:ascii="Times New Roman" w:hAnsi="Times New Roman" w:cs="Times New Roman"/>
          <w:sz w:val="28"/>
          <w:szCs w:val="28"/>
        </w:rPr>
        <w:t>нанопроволочек</w:t>
      </w:r>
      <w:proofErr w:type="spellEnd"/>
      <w:r w:rsidRPr="001D0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2A2" w:rsidRPr="00200D29" w:rsidRDefault="00D33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0D75">
        <w:rPr>
          <w:rFonts w:ascii="Times New Roman" w:hAnsi="Times New Roman" w:cs="Times New Roman"/>
          <w:sz w:val="28"/>
          <w:szCs w:val="28"/>
        </w:rPr>
        <w:t>в объеме и в каплях жидкого гелия</w:t>
      </w:r>
    </w:p>
    <w:sectPr w:rsidR="000462A2" w:rsidRPr="00200D29" w:rsidSect="00CE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83B68"/>
    <w:rsid w:val="000462A2"/>
    <w:rsid w:val="000C1C9B"/>
    <w:rsid w:val="001A7997"/>
    <w:rsid w:val="00200D29"/>
    <w:rsid w:val="00283B68"/>
    <w:rsid w:val="002C013E"/>
    <w:rsid w:val="004134F7"/>
    <w:rsid w:val="004D32FD"/>
    <w:rsid w:val="00587F34"/>
    <w:rsid w:val="005B2164"/>
    <w:rsid w:val="00785116"/>
    <w:rsid w:val="00942267"/>
    <w:rsid w:val="00B40052"/>
    <w:rsid w:val="00C011DF"/>
    <w:rsid w:val="00C25827"/>
    <w:rsid w:val="00CE0F18"/>
    <w:rsid w:val="00D3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Ishtar</dc:creator>
  <cp:keywords/>
  <dc:description/>
  <cp:lastModifiedBy>Редакция</cp:lastModifiedBy>
  <cp:revision>11</cp:revision>
  <cp:lastPrinted>2018-11-16T13:09:00Z</cp:lastPrinted>
  <dcterms:created xsi:type="dcterms:W3CDTF">2018-10-06T12:34:00Z</dcterms:created>
  <dcterms:modified xsi:type="dcterms:W3CDTF">2019-01-21T09:56:00Z</dcterms:modified>
</cp:coreProperties>
</file>