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D9" w:rsidRDefault="00D429D9">
      <w:pPr>
        <w:rPr>
          <w:rFonts w:ascii="Times New Roman" w:hAnsi="Times New Roman" w:cs="Times New Roman"/>
          <w:sz w:val="28"/>
          <w:szCs w:val="28"/>
        </w:rPr>
      </w:pPr>
    </w:p>
    <w:p w:rsidR="00D429D9" w:rsidRDefault="00D429D9">
      <w:pPr>
        <w:rPr>
          <w:rFonts w:ascii="Times New Roman" w:hAnsi="Times New Roman" w:cs="Times New Roman"/>
          <w:sz w:val="28"/>
          <w:szCs w:val="28"/>
        </w:rPr>
      </w:pPr>
    </w:p>
    <w:p w:rsidR="008322F5" w:rsidRDefault="00D429D9" w:rsidP="00780B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D23C72" w:rsidRDefault="00D23C72" w:rsidP="00780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29D9" w:rsidRPr="00D23C72" w:rsidRDefault="00D23C72" w:rsidP="00D23C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3C72">
        <w:rPr>
          <w:rFonts w:ascii="Times New Roman" w:hAnsi="Times New Roman" w:cs="Times New Roman"/>
          <w:i/>
          <w:sz w:val="28"/>
          <w:szCs w:val="28"/>
        </w:rPr>
        <w:t>Светлой памяти А.А. Борисова посвящается</w:t>
      </w:r>
    </w:p>
    <w:p w:rsidR="00780B7F" w:rsidRPr="00780B7F" w:rsidRDefault="00D429D9" w:rsidP="00780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>Горение, взрыв и ударные волны</w:t>
      </w:r>
    </w:p>
    <w:p w:rsidR="00D429D9" w:rsidRPr="00780B7F" w:rsidRDefault="00D429D9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>Трошин К.Я.</w:t>
      </w:r>
    </w:p>
    <w:p w:rsidR="00780B7F" w:rsidRDefault="00D4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Кинетическое моделирование закалки продуктов сгорания </w:t>
      </w:r>
    </w:p>
    <w:p w:rsidR="00D429D9" w:rsidRDefault="007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29D9">
        <w:rPr>
          <w:rFonts w:ascii="Times New Roman" w:hAnsi="Times New Roman" w:cs="Times New Roman"/>
          <w:sz w:val="28"/>
          <w:szCs w:val="28"/>
        </w:rPr>
        <w:t>при получении ацетилена</w:t>
      </w:r>
    </w:p>
    <w:p w:rsidR="00C40FDC" w:rsidRDefault="00C40FD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40FDC">
        <w:rPr>
          <w:rFonts w:ascii="Times New Roman" w:hAnsi="Times New Roman" w:cs="Times New Roman"/>
          <w:b/>
          <w:bCs/>
          <w:sz w:val="28"/>
          <w:szCs w:val="28"/>
        </w:rPr>
        <w:t>Комиссаров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П.В.</w:t>
      </w:r>
      <w:r w:rsidRPr="00C40F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40FDC"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>Борисов</w:t>
      </w:r>
      <w:r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  <w:t xml:space="preserve"> А.А.</w:t>
      </w:r>
      <w:r w:rsidRPr="00C40FD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C40FDC">
        <w:rPr>
          <w:rFonts w:ascii="Times New Roman" w:hAnsi="Times New Roman" w:cs="Times New Roman"/>
          <w:b/>
          <w:bCs/>
          <w:sz w:val="28"/>
          <w:szCs w:val="28"/>
        </w:rPr>
        <w:t>Басакина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С.С.</w:t>
      </w:r>
      <w:r w:rsidRPr="00C40FDC">
        <w:rPr>
          <w:rFonts w:ascii="Times New Roman" w:hAnsi="Times New Roman" w:cs="Times New Roman"/>
          <w:b/>
          <w:bCs/>
          <w:sz w:val="28"/>
          <w:szCs w:val="28"/>
        </w:rPr>
        <w:t>, Лавров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В.В.</w:t>
      </w:r>
    </w:p>
    <w:p w:rsidR="00C40FDC" w:rsidRPr="00C40FDC" w:rsidRDefault="00C40FD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40FDC">
        <w:rPr>
          <w:rFonts w:ascii="Times New Roman" w:hAnsi="Times New Roman" w:cs="Times New Roman"/>
          <w:bCs/>
          <w:sz w:val="28"/>
          <w:szCs w:val="28"/>
        </w:rPr>
        <w:t xml:space="preserve">Усиление взрывной волны подводного взрыва металлизированного </w:t>
      </w:r>
    </w:p>
    <w:p w:rsidR="00C40FDC" w:rsidRPr="00C40FDC" w:rsidRDefault="00C40FDC">
      <w:pPr>
        <w:rPr>
          <w:rFonts w:ascii="Times New Roman" w:hAnsi="Times New Roman" w:cs="Times New Roman"/>
          <w:bCs/>
          <w:sz w:val="28"/>
          <w:szCs w:val="28"/>
        </w:rPr>
      </w:pPr>
      <w:r w:rsidRPr="00C40FDC">
        <w:rPr>
          <w:rFonts w:ascii="Times New Roman" w:hAnsi="Times New Roman" w:cs="Times New Roman"/>
          <w:bCs/>
          <w:sz w:val="28"/>
          <w:szCs w:val="28"/>
        </w:rPr>
        <w:t xml:space="preserve">     заряда в направлении пузырькового канала в сплошной воде</w:t>
      </w:r>
    </w:p>
    <w:p w:rsidR="00D429D9" w:rsidRPr="00780B7F" w:rsidRDefault="00D429D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Крупкин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В.Г., Шмелев В.М., Николаев В.М.,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Финяков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p w:rsidR="00D429D9" w:rsidRDefault="00D4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Кислородный индекс порошка магния</w:t>
      </w:r>
    </w:p>
    <w:p w:rsidR="00D429D9" w:rsidRPr="00780B7F" w:rsidRDefault="00D429D9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>Лавров В.В., Зубарева А.Н., Комиссаров П.В.</w:t>
      </w:r>
    </w:p>
    <w:p w:rsidR="00780B7F" w:rsidRDefault="007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29D9">
        <w:rPr>
          <w:rFonts w:ascii="Times New Roman" w:hAnsi="Times New Roman" w:cs="Times New Roman"/>
          <w:sz w:val="28"/>
          <w:szCs w:val="28"/>
        </w:rPr>
        <w:t xml:space="preserve">Зависимость детонационной способности </w:t>
      </w:r>
      <w:proofErr w:type="gramStart"/>
      <w:r w:rsidR="00D429D9">
        <w:rPr>
          <w:rFonts w:ascii="Times New Roman" w:hAnsi="Times New Roman" w:cs="Times New Roman"/>
          <w:sz w:val="28"/>
          <w:szCs w:val="28"/>
        </w:rPr>
        <w:t>эмульсионного</w:t>
      </w:r>
      <w:proofErr w:type="gramEnd"/>
      <w:r w:rsidR="00D429D9">
        <w:rPr>
          <w:rFonts w:ascii="Times New Roman" w:hAnsi="Times New Roman" w:cs="Times New Roman"/>
          <w:sz w:val="28"/>
          <w:szCs w:val="28"/>
        </w:rPr>
        <w:t xml:space="preserve">  взрывчатого </w:t>
      </w:r>
    </w:p>
    <w:p w:rsidR="00D429D9" w:rsidRDefault="007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29D9">
        <w:rPr>
          <w:rFonts w:ascii="Times New Roman" w:hAnsi="Times New Roman" w:cs="Times New Roman"/>
          <w:sz w:val="28"/>
          <w:szCs w:val="28"/>
        </w:rPr>
        <w:t>вещества на основе нитрата аммония от пористости</w:t>
      </w:r>
    </w:p>
    <w:p w:rsidR="00D429D9" w:rsidRPr="00780B7F" w:rsidRDefault="00D429D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Моногаров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К.А., Мееров Д.Б., Фролов Ю.В., Пивкина А.Н.</w:t>
      </w:r>
    </w:p>
    <w:p w:rsidR="001162E8" w:rsidRDefault="00D429D9" w:rsidP="00116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62E8">
        <w:rPr>
          <w:rFonts w:ascii="Times New Roman" w:hAnsi="Times New Roman" w:cs="Times New Roman"/>
          <w:sz w:val="28"/>
          <w:szCs w:val="28"/>
        </w:rPr>
        <w:t xml:space="preserve">     Особенности горения </w:t>
      </w:r>
      <w:proofErr w:type="spellStart"/>
      <w:r w:rsidR="001162E8">
        <w:rPr>
          <w:rFonts w:ascii="Times New Roman" w:hAnsi="Times New Roman" w:cs="Times New Roman"/>
          <w:sz w:val="28"/>
          <w:szCs w:val="28"/>
        </w:rPr>
        <w:t>наноразмерных</w:t>
      </w:r>
      <w:proofErr w:type="spellEnd"/>
      <w:r w:rsidR="001162E8">
        <w:rPr>
          <w:rFonts w:ascii="Times New Roman" w:hAnsi="Times New Roman" w:cs="Times New Roman"/>
          <w:sz w:val="28"/>
          <w:szCs w:val="28"/>
        </w:rPr>
        <w:t xml:space="preserve"> термитов в </w:t>
      </w:r>
      <w:proofErr w:type="spellStart"/>
      <w:r w:rsidR="001162E8">
        <w:rPr>
          <w:rFonts w:ascii="Times New Roman" w:hAnsi="Times New Roman" w:cs="Times New Roman"/>
          <w:sz w:val="28"/>
          <w:szCs w:val="28"/>
        </w:rPr>
        <w:t>пиронагревателях</w:t>
      </w:r>
      <w:proofErr w:type="spellEnd"/>
    </w:p>
    <w:p w:rsidR="00D429D9" w:rsidRPr="00780B7F" w:rsidRDefault="00D429D9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>Лавров В.В., Комиссаров П.В., Михайлов А.В.</w:t>
      </w:r>
    </w:p>
    <w:p w:rsidR="00780B7F" w:rsidRDefault="00D42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Влияние химического состава окислителя на пар</w:t>
      </w:r>
      <w:r w:rsidR="00780B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метры детонации </w:t>
      </w:r>
    </w:p>
    <w:p w:rsidR="00D429D9" w:rsidRDefault="007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29D9">
        <w:rPr>
          <w:rFonts w:ascii="Times New Roman" w:hAnsi="Times New Roman" w:cs="Times New Roman"/>
          <w:sz w:val="28"/>
          <w:szCs w:val="28"/>
        </w:rPr>
        <w:t>эмульсионных взрывчатых веществ</w:t>
      </w:r>
    </w:p>
    <w:p w:rsidR="00D429D9" w:rsidRPr="00780B7F" w:rsidRDefault="00D429D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Михалкин</w:t>
      </w:r>
      <w:proofErr w:type="spellEnd"/>
      <w:r w:rsidR="004937CD" w:rsidRPr="00780B7F">
        <w:rPr>
          <w:rFonts w:ascii="Times New Roman" w:hAnsi="Times New Roman" w:cs="Times New Roman"/>
          <w:b/>
          <w:sz w:val="28"/>
          <w:szCs w:val="28"/>
        </w:rPr>
        <w:t xml:space="preserve"> В.В., Медведев С.П., </w:t>
      </w:r>
      <w:proofErr w:type="spellStart"/>
      <w:r w:rsidR="004937CD" w:rsidRPr="00780B7F">
        <w:rPr>
          <w:rFonts w:ascii="Times New Roman" w:hAnsi="Times New Roman" w:cs="Times New Roman"/>
          <w:b/>
          <w:sz w:val="28"/>
          <w:szCs w:val="28"/>
        </w:rPr>
        <w:t>Маилков</w:t>
      </w:r>
      <w:proofErr w:type="spellEnd"/>
      <w:r w:rsidR="004937CD" w:rsidRPr="00780B7F">
        <w:rPr>
          <w:rFonts w:ascii="Times New Roman" w:hAnsi="Times New Roman" w:cs="Times New Roman"/>
          <w:b/>
          <w:sz w:val="28"/>
          <w:szCs w:val="28"/>
        </w:rPr>
        <w:t xml:space="preserve"> А.Е., Хомик С.В.</w:t>
      </w:r>
    </w:p>
    <w:p w:rsidR="00780B7F" w:rsidRDefault="0049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Критические условия трансформации плоской детонационной волны </w:t>
      </w:r>
    </w:p>
    <w:p w:rsidR="004937CD" w:rsidRDefault="007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7CD">
        <w:rPr>
          <w:rFonts w:ascii="Times New Roman" w:hAnsi="Times New Roman" w:cs="Times New Roman"/>
          <w:sz w:val="28"/>
          <w:szCs w:val="28"/>
        </w:rPr>
        <w:t>в цилиндрическую</w:t>
      </w:r>
    </w:p>
    <w:p w:rsidR="004937CD" w:rsidRPr="00780B7F" w:rsidRDefault="004937CD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Тереза А.М.,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Андержанов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Э.К.</w:t>
      </w:r>
    </w:p>
    <w:p w:rsidR="00780B7F" w:rsidRDefault="0049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Влияние реакции CH</w:t>
      </w:r>
      <w:r w:rsidRPr="004937C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37C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937C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37CD">
        <w:rPr>
          <w:rFonts w:ascii="Times New Roman" w:hAnsi="Times New Roman" w:cs="Times New Roman"/>
          <w:sz w:val="28"/>
          <w:szCs w:val="28"/>
        </w:rPr>
        <w:t xml:space="preserve"> на кинетику самовоспламенения </w:t>
      </w:r>
    </w:p>
    <w:p w:rsidR="004937CD" w:rsidRPr="004937CD" w:rsidRDefault="007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7CD" w:rsidRPr="004937CD">
        <w:rPr>
          <w:rFonts w:ascii="Times New Roman" w:hAnsi="Times New Roman" w:cs="Times New Roman"/>
          <w:sz w:val="28"/>
          <w:szCs w:val="28"/>
        </w:rPr>
        <w:t>углеводородов при высоких температурах</w:t>
      </w:r>
    </w:p>
    <w:p w:rsidR="00780B7F" w:rsidRDefault="004937CD">
      <w:pPr>
        <w:rPr>
          <w:rFonts w:ascii="Times New Roman" w:hAnsi="Times New Roman" w:cs="Times New Roman"/>
          <w:b/>
          <w:sz w:val="28"/>
          <w:szCs w:val="28"/>
        </w:rPr>
      </w:pPr>
      <w:r w:rsidRPr="00780B7F">
        <w:rPr>
          <w:rFonts w:ascii="Times New Roman" w:hAnsi="Times New Roman" w:cs="Times New Roman"/>
          <w:b/>
          <w:sz w:val="28"/>
          <w:szCs w:val="28"/>
        </w:rPr>
        <w:t xml:space="preserve">Корсунский Б.Л.,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Ларикова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Т.С., Захаров В.В.,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Неделько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В.В., </w:t>
      </w:r>
    </w:p>
    <w:p w:rsidR="004937CD" w:rsidRPr="00780B7F" w:rsidRDefault="004937C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Чуканов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Н.В.,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Шастин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780B7F" w:rsidRDefault="0049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Кинетика термического разложения 2,4-бис(</w:t>
      </w:r>
      <w:proofErr w:type="spellStart"/>
      <w:r>
        <w:rPr>
          <w:rFonts w:ascii="Times New Roman" w:hAnsi="Times New Roman" w:cs="Times New Roman"/>
          <w:sz w:val="28"/>
          <w:szCs w:val="28"/>
        </w:rPr>
        <w:t>N,N-диметиламино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)-6-</w:t>
      </w:r>
    </w:p>
    <w:p w:rsidR="004937CD" w:rsidRDefault="007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7CD">
        <w:rPr>
          <w:rFonts w:ascii="Times New Roman" w:hAnsi="Times New Roman" w:cs="Times New Roman"/>
          <w:sz w:val="28"/>
          <w:szCs w:val="28"/>
        </w:rPr>
        <w:t>тринитрометил-1,3,5-триазина</w:t>
      </w:r>
    </w:p>
    <w:p w:rsidR="004937CD" w:rsidRPr="00780B7F" w:rsidRDefault="004937C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Басевич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В.Я., Беляев А.А., </w:t>
      </w:r>
      <w:r w:rsidR="003672F9">
        <w:rPr>
          <w:rFonts w:ascii="Times New Roman" w:hAnsi="Times New Roman" w:cs="Times New Roman"/>
          <w:b/>
          <w:sz w:val="28"/>
          <w:szCs w:val="28"/>
        </w:rPr>
        <w:t xml:space="preserve">Иванов В.С., </w:t>
      </w:r>
      <w:r w:rsidRPr="00780B7F">
        <w:rPr>
          <w:rFonts w:ascii="Times New Roman" w:hAnsi="Times New Roman" w:cs="Times New Roman"/>
          <w:b/>
          <w:sz w:val="28"/>
          <w:szCs w:val="28"/>
        </w:rPr>
        <w:t xml:space="preserve">Медведев С.Н., Фролов С.М., Фролов Ф.С., </w:t>
      </w:r>
      <w:proofErr w:type="spellStart"/>
      <w:r w:rsidRPr="00780B7F">
        <w:rPr>
          <w:rFonts w:ascii="Times New Roman" w:hAnsi="Times New Roman" w:cs="Times New Roman"/>
          <w:b/>
          <w:sz w:val="28"/>
          <w:szCs w:val="28"/>
        </w:rPr>
        <w:t>Басара</w:t>
      </w:r>
      <w:proofErr w:type="spellEnd"/>
      <w:r w:rsidRPr="00780B7F">
        <w:rPr>
          <w:rFonts w:ascii="Times New Roman" w:hAnsi="Times New Roman" w:cs="Times New Roman"/>
          <w:b/>
          <w:sz w:val="28"/>
          <w:szCs w:val="28"/>
        </w:rPr>
        <w:t xml:space="preserve"> Б.</w:t>
      </w:r>
    </w:p>
    <w:p w:rsidR="00780B7F" w:rsidRDefault="00493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Трехмерное прямое численное моделирование турбулентного горения </w:t>
      </w:r>
    </w:p>
    <w:p w:rsidR="004937CD" w:rsidRPr="004610FA" w:rsidRDefault="00780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7CD">
        <w:rPr>
          <w:rFonts w:ascii="Times New Roman" w:hAnsi="Times New Roman" w:cs="Times New Roman"/>
          <w:sz w:val="28"/>
          <w:szCs w:val="28"/>
        </w:rPr>
        <w:t>водородно-воздушных смесей</w:t>
      </w:r>
    </w:p>
    <w:p w:rsidR="004610FA" w:rsidRPr="00AD692D" w:rsidRDefault="004610FA" w:rsidP="004610FA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Ермолаев Б.С., Беляев А.А., </w:t>
      </w: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Романьков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А.В., </w:t>
      </w: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Храповский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В.Е., </w:t>
      </w: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Сулимов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А.А., </w:t>
      </w:r>
      <w:proofErr w:type="spellStart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Ребеко</w:t>
      </w:r>
      <w:proofErr w:type="spellEnd"/>
      <w:r w:rsidRPr="00AD69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А.Г.</w:t>
      </w:r>
    </w:p>
    <w:p w:rsidR="004610FA" w:rsidRDefault="004610FA" w:rsidP="004610FA">
      <w:pPr>
        <w:spacing w:line="36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Свойства низкоскоростной детонации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прессованной </w:t>
      </w:r>
    </w:p>
    <w:p w:rsidR="004610FA" w:rsidRDefault="004610FA" w:rsidP="004610FA">
      <w:pPr>
        <w:spacing w:line="360" w:lineRule="auto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стехиометрической смеси перхлората аммония </w:t>
      </w:r>
    </w:p>
    <w:p w:rsidR="004610FA" w:rsidRPr="004610FA" w:rsidRDefault="004610FA" w:rsidP="004610F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полиметаметилметакрилатом</w:t>
      </w:r>
      <w:proofErr w:type="spellEnd"/>
    </w:p>
    <w:sectPr w:rsidR="004610FA" w:rsidRPr="004610FA" w:rsidSect="0083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429D9"/>
    <w:rsid w:val="001162E8"/>
    <w:rsid w:val="00127805"/>
    <w:rsid w:val="00134F03"/>
    <w:rsid w:val="003672F9"/>
    <w:rsid w:val="004610FA"/>
    <w:rsid w:val="004937CD"/>
    <w:rsid w:val="00670346"/>
    <w:rsid w:val="00713030"/>
    <w:rsid w:val="00771563"/>
    <w:rsid w:val="00780B7F"/>
    <w:rsid w:val="008322F5"/>
    <w:rsid w:val="00C40FDC"/>
    <w:rsid w:val="00CB7ED3"/>
    <w:rsid w:val="00D23C72"/>
    <w:rsid w:val="00D429D9"/>
    <w:rsid w:val="00DA4715"/>
    <w:rsid w:val="00E9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Ishtar</dc:creator>
  <cp:keywords/>
  <dc:description/>
  <cp:lastModifiedBy>Редакция</cp:lastModifiedBy>
  <cp:revision>10</cp:revision>
  <cp:lastPrinted>2019-05-06T13:43:00Z</cp:lastPrinted>
  <dcterms:created xsi:type="dcterms:W3CDTF">2019-03-28T20:23:00Z</dcterms:created>
  <dcterms:modified xsi:type="dcterms:W3CDTF">2019-07-15T13:50:00Z</dcterms:modified>
</cp:coreProperties>
</file>